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3C" w:rsidRPr="00D0683C" w:rsidRDefault="00D0683C" w:rsidP="00D068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83C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D0683C" w:rsidRDefault="00D0683C" w:rsidP="00D068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83C">
        <w:rPr>
          <w:rFonts w:ascii="Times New Roman" w:hAnsi="Times New Roman" w:cs="Times New Roman"/>
          <w:b/>
          <w:bCs/>
          <w:sz w:val="24"/>
          <w:szCs w:val="24"/>
        </w:rPr>
        <w:t>застройщика или технического заказчика &lt;1&gt; на проектирование объекта капитального строительства, строительство, реконструкция, капитальный ремонт которого осуществляются с привлечением средств бюджетной системы Российской Федерации</w:t>
      </w:r>
    </w:p>
    <w:p w:rsidR="00612986" w:rsidRDefault="00C155A1" w:rsidP="00D068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55A1">
        <w:rPr>
          <w:rFonts w:ascii="Times New Roman" w:hAnsi="Times New Roman" w:cs="Times New Roman"/>
          <w:sz w:val="20"/>
          <w:szCs w:val="20"/>
        </w:rPr>
        <w:t>(наименование и адрес (местоположение) объекта капитального строительства (далее - объект)</w:t>
      </w:r>
      <w:proofErr w:type="gramEnd"/>
    </w:p>
    <w:p w:rsidR="00D0683C" w:rsidRPr="00C155A1" w:rsidRDefault="00D0683C" w:rsidP="00D068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6"/>
        <w:gridCol w:w="3648"/>
        <w:gridCol w:w="5124"/>
      </w:tblGrid>
      <w:tr w:rsidR="00612986" w:rsidRPr="00612986" w:rsidTr="009C699A">
        <w:tc>
          <w:tcPr>
            <w:tcW w:w="9768" w:type="dxa"/>
            <w:gridSpan w:val="3"/>
          </w:tcPr>
          <w:p w:rsidR="00612986" w:rsidRPr="001D4735" w:rsidRDefault="00612986" w:rsidP="00612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35">
              <w:rPr>
                <w:rFonts w:ascii="Times New Roman" w:hAnsi="Times New Roman" w:cs="Times New Roman"/>
                <w:b/>
                <w:sz w:val="24"/>
                <w:szCs w:val="24"/>
              </w:rPr>
              <w:t>I. Общие данные</w:t>
            </w:r>
          </w:p>
        </w:tc>
      </w:tr>
      <w:tr w:rsidR="00612986" w:rsidRPr="00612986" w:rsidTr="00D84037">
        <w:tc>
          <w:tcPr>
            <w:tcW w:w="996" w:type="dxa"/>
          </w:tcPr>
          <w:p w:rsidR="00612986" w:rsidRPr="00612986" w:rsidRDefault="00612986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612986" w:rsidRPr="00612986" w:rsidRDefault="00612986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 объекта</w:t>
            </w:r>
            <w:r w:rsidR="00D200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24" w:type="dxa"/>
          </w:tcPr>
          <w:p w:rsidR="00612986" w:rsidRPr="00612986" w:rsidRDefault="00D0683C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0683C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реквизиты документов, на основании которых принято решение о разработке проектной документации, приведенные в подпункте "а" пункта 10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(Собрание законодательства Российской Федерации, 2008, N 8, ст. 744)</w:t>
            </w:r>
            <w:proofErr w:type="gramEnd"/>
          </w:p>
        </w:tc>
      </w:tr>
      <w:tr w:rsidR="00612986" w:rsidRPr="00612986" w:rsidTr="00D84037">
        <w:tc>
          <w:tcPr>
            <w:tcW w:w="996" w:type="dxa"/>
          </w:tcPr>
          <w:p w:rsidR="00612986" w:rsidRPr="00612986" w:rsidRDefault="00612986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612986" w:rsidRPr="00612986" w:rsidRDefault="00612986" w:rsidP="0028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Застройщик (технический заказчик)</w:t>
            </w:r>
            <w:r w:rsidR="00D20004">
              <w:t>:</w:t>
            </w:r>
          </w:p>
        </w:tc>
        <w:tc>
          <w:tcPr>
            <w:tcW w:w="5124" w:type="dxa"/>
          </w:tcPr>
          <w:p w:rsidR="00612986" w:rsidRPr="00612986" w:rsidRDefault="00612986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  <w:tr w:rsidR="00612986" w:rsidRPr="00612986" w:rsidTr="00D84037">
        <w:tc>
          <w:tcPr>
            <w:tcW w:w="996" w:type="dxa"/>
          </w:tcPr>
          <w:p w:rsidR="00612986" w:rsidRPr="00612986" w:rsidRDefault="00612986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612986" w:rsidRPr="00612986" w:rsidRDefault="00612986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Инвестор (при наличии)</w:t>
            </w:r>
            <w:r w:rsidR="00D200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24" w:type="dxa"/>
          </w:tcPr>
          <w:p w:rsidR="00612986" w:rsidRPr="00612986" w:rsidRDefault="00612986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  <w:tr w:rsidR="00612986" w:rsidRPr="00612986" w:rsidTr="00D84037">
        <w:tc>
          <w:tcPr>
            <w:tcW w:w="996" w:type="dxa"/>
          </w:tcPr>
          <w:p w:rsidR="00612986" w:rsidRPr="00612986" w:rsidRDefault="00612986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4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324198" w:rsidRDefault="00D0683C" w:rsidP="0032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объекте в соответствии с классификатором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строительства), утвержденным приказом Минстроя России от </w:t>
            </w:r>
            <w:r w:rsidR="003241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0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19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D0683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2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683C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 w:rsidR="00324198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D068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068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D0683C">
              <w:rPr>
                <w:rFonts w:ascii="Times New Roman" w:hAnsi="Times New Roman" w:cs="Times New Roman"/>
                <w:sz w:val="24"/>
                <w:szCs w:val="24"/>
              </w:rPr>
              <w:t xml:space="preserve"> (зарегистрирован Министерством юстиции Российской Федерации </w:t>
            </w:r>
          </w:p>
          <w:p w:rsidR="00612986" w:rsidRPr="00612986" w:rsidRDefault="00324198" w:rsidP="0032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683C" w:rsidRPr="00D0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2023</w:t>
            </w:r>
            <w:r w:rsidR="00D0683C" w:rsidRPr="00D0683C">
              <w:rPr>
                <w:rFonts w:ascii="Times New Roman" w:hAnsi="Times New Roman" w:cs="Times New Roman"/>
                <w:sz w:val="24"/>
                <w:szCs w:val="24"/>
              </w:rPr>
              <w:t xml:space="preserve"> г., регистрационный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72411</w:t>
            </w:r>
            <w:bookmarkStart w:id="0" w:name="_GoBack"/>
            <w:bookmarkEnd w:id="0"/>
            <w:r w:rsidR="00D0683C" w:rsidRPr="00D0683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proofErr w:type="gramEnd"/>
          </w:p>
        </w:tc>
        <w:tc>
          <w:tcPr>
            <w:tcW w:w="5124" w:type="dxa"/>
          </w:tcPr>
          <w:p w:rsidR="00612986" w:rsidRPr="00612986" w:rsidRDefault="00D0683C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83C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группа, вид объекта строительства, код)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8" w:type="dxa"/>
          </w:tcPr>
          <w:p w:rsidR="00D0683C" w:rsidRPr="00612986" w:rsidRDefault="00D0683C" w:rsidP="0028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24" w:type="dxa"/>
          </w:tcPr>
          <w:p w:rsidR="00D0683C" w:rsidRPr="00612986" w:rsidRDefault="00D0683C" w:rsidP="00284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06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(строительство, реконструкция, в том числе с проведением работ по сохранению объектов культурного наследия (памятников истории и культуры) народов Российской Федерации, </w:t>
            </w:r>
            <w:r w:rsidRPr="00D068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капитальный ремонт (далее - строительство)</w:t>
            </w:r>
            <w:proofErr w:type="gramEnd"/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02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C">
              <w:rPr>
                <w:rFonts w:ascii="Times New Roman" w:hAnsi="Times New Roman" w:cs="Times New Roman"/>
                <w:sz w:val="24"/>
                <w:szCs w:val="24"/>
              </w:rPr>
              <w:t>Источник и объем финансирования строительства объекта: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83C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наименование источника финансирования, в том числе федеральный бюджет, региональный бюджет, местный бюджет, внебюджетные средства, а также объем выделенных средств)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обеспечения, применяемые в целях архитектурно-строительного проектирования (при наличии):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Требования к выделе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этапов строительства: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83C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сведения о необходимости выделения этапов строительства)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D0683C" w:rsidRPr="00612986" w:rsidRDefault="00D0683C" w:rsidP="00D2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строительства: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D0683C" w:rsidRPr="00612986" w:rsidRDefault="00CE62B6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2B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основным технико-экономическим показателям объекта </w:t>
            </w:r>
            <w:r w:rsidRPr="009A38E8">
              <w:rPr>
                <w:rFonts w:ascii="Times New Roman" w:hAnsi="Times New Roman" w:cs="Times New Roman"/>
                <w:sz w:val="24"/>
                <w:szCs w:val="24"/>
              </w:rPr>
              <w:t>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показатели):</w:t>
            </w:r>
          </w:p>
        </w:tc>
        <w:tc>
          <w:tcPr>
            <w:tcW w:w="5124" w:type="dxa"/>
          </w:tcPr>
          <w:p w:rsidR="00D0683C" w:rsidRPr="00612986" w:rsidRDefault="00D0683C" w:rsidP="007F3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282D6E" w:rsidRDefault="00D0683C" w:rsidP="0028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D0683C" w:rsidRPr="00612986" w:rsidRDefault="00D0683C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612986" w:rsidRDefault="00CE62B6" w:rsidP="00D2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2B6">
              <w:rPr>
                <w:rFonts w:ascii="Times New Roman" w:hAnsi="Times New Roman" w:cs="Times New Roman"/>
                <w:sz w:val="24"/>
                <w:szCs w:val="24"/>
              </w:rPr>
              <w:t>Идентификационные признаки объекта, которые устанавливаются в соответствии со статьей 4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5), и включают в себя: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282D6E" w:rsidRDefault="00D0683C" w:rsidP="0028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6E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  <w:p w:rsidR="00D0683C" w:rsidRPr="00282D6E" w:rsidRDefault="00D0683C" w:rsidP="0028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282D6E" w:rsidRDefault="00D0683C" w:rsidP="0028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6E">
              <w:rPr>
                <w:rFonts w:ascii="Times New Roman" w:hAnsi="Times New Roman" w:cs="Times New Roman"/>
                <w:sz w:val="24"/>
                <w:szCs w:val="24"/>
              </w:rPr>
              <w:t>Назначение объекта:</w:t>
            </w:r>
          </w:p>
          <w:p w:rsidR="00D0683C" w:rsidRPr="00282D6E" w:rsidRDefault="00D0683C" w:rsidP="0028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282D6E" w:rsidRDefault="00D0683C" w:rsidP="0028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6E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  <w:p w:rsidR="00D0683C" w:rsidRPr="00282D6E" w:rsidRDefault="00D0683C" w:rsidP="0028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282D6E" w:rsidRDefault="00CE62B6" w:rsidP="0028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2B6">
              <w:rPr>
                <w:rFonts w:ascii="Times New Roman" w:hAnsi="Times New Roman" w:cs="Times New Roman"/>
                <w:sz w:val="24"/>
                <w:szCs w:val="24"/>
              </w:rPr>
              <w:t>Принадлежность к объектам транспортной инфраструктуры и к другим объектам, функционально-технологические особенности, которые влияют на их безопасность: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282D6E" w:rsidRDefault="00D0683C" w:rsidP="0028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6E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  <w:p w:rsidR="00D0683C" w:rsidRPr="00282D6E" w:rsidRDefault="00D0683C" w:rsidP="0028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282D6E" w:rsidRDefault="00CE62B6" w:rsidP="0028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2B6">
              <w:rPr>
                <w:rFonts w:ascii="Times New Roman" w:hAnsi="Times New Roman" w:cs="Times New Roman"/>
                <w:sz w:val="24"/>
                <w:szCs w:val="24"/>
              </w:rPr>
              <w:t>Возможность возникновения опасных природных процессов, явлений и техногенных воздействий на территории, на которой будет осуществляться строительство объекта: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282D6E" w:rsidRDefault="00D0683C" w:rsidP="0028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11.4.</w:t>
            </w:r>
          </w:p>
        </w:tc>
        <w:tc>
          <w:tcPr>
            <w:tcW w:w="3648" w:type="dxa"/>
          </w:tcPr>
          <w:p w:rsidR="00D0683C" w:rsidRPr="00282D6E" w:rsidRDefault="00D0683C" w:rsidP="0028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6E">
              <w:rPr>
                <w:rFonts w:ascii="Times New Roman" w:hAnsi="Times New Roman" w:cs="Times New Roman"/>
                <w:sz w:val="24"/>
                <w:szCs w:val="24"/>
              </w:rPr>
              <w:t>Принадлежность к опасным производственным объектам:</w:t>
            </w:r>
          </w:p>
        </w:tc>
        <w:tc>
          <w:tcPr>
            <w:tcW w:w="5124" w:type="dxa"/>
          </w:tcPr>
          <w:p w:rsidR="00D0683C" w:rsidRPr="00612986" w:rsidRDefault="00D0683C" w:rsidP="00B56F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Default="00D0683C" w:rsidP="0028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3648" w:type="dxa"/>
          </w:tcPr>
          <w:p w:rsidR="00D0683C" w:rsidRPr="00282D6E" w:rsidRDefault="00CE62B6" w:rsidP="0028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2B6">
              <w:rPr>
                <w:rFonts w:ascii="Times New Roman" w:hAnsi="Times New Roman" w:cs="Times New Roman"/>
                <w:sz w:val="24"/>
                <w:szCs w:val="24"/>
              </w:rPr>
              <w:t>Пожарная и взрывопожарная опасность объекта:</w:t>
            </w:r>
          </w:p>
        </w:tc>
        <w:tc>
          <w:tcPr>
            <w:tcW w:w="5124" w:type="dxa"/>
          </w:tcPr>
          <w:p w:rsidR="00D0683C" w:rsidRPr="00282D6E" w:rsidRDefault="00B56F0B" w:rsidP="00CE6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F0B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категория пожарной (взрывопожарной) опасности объекта)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Default="00D0683C" w:rsidP="0028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3648" w:type="dxa"/>
          </w:tcPr>
          <w:p w:rsidR="00D0683C" w:rsidRPr="00282D6E" w:rsidRDefault="00B56F0B" w:rsidP="0028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0B">
              <w:rPr>
                <w:rFonts w:ascii="Times New Roman" w:hAnsi="Times New Roman" w:cs="Times New Roman"/>
                <w:sz w:val="24"/>
                <w:szCs w:val="24"/>
              </w:rPr>
              <w:t>Наличие в объекте помещений с постоянным пребыванием людей:</w:t>
            </w:r>
          </w:p>
        </w:tc>
        <w:tc>
          <w:tcPr>
            <w:tcW w:w="5124" w:type="dxa"/>
          </w:tcPr>
          <w:p w:rsidR="00D0683C" w:rsidRPr="00282D6E" w:rsidRDefault="00D0683C" w:rsidP="00282D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Default="00D0683C" w:rsidP="0028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3648" w:type="dxa"/>
          </w:tcPr>
          <w:p w:rsidR="00D0683C" w:rsidRPr="00282D6E" w:rsidRDefault="00D84697" w:rsidP="0028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697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объекта (устанавливается согласно пункту 7 части 1 и части 7 статьи 4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5):</w:t>
            </w:r>
            <w:proofErr w:type="gramEnd"/>
          </w:p>
        </w:tc>
        <w:tc>
          <w:tcPr>
            <w:tcW w:w="5124" w:type="dxa"/>
          </w:tcPr>
          <w:p w:rsidR="00D0683C" w:rsidRPr="00282D6E" w:rsidRDefault="00D0683C" w:rsidP="00282D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683C" w:rsidRPr="00282D6E" w:rsidRDefault="00D0683C" w:rsidP="00282D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D6E">
              <w:rPr>
                <w:rFonts w:ascii="Times New Roman" w:hAnsi="Times New Roman" w:cs="Times New Roman"/>
                <w:i/>
                <w:sz w:val="24"/>
                <w:szCs w:val="24"/>
              </w:rPr>
              <w:t>(повышенный, нормальный, пониженный)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Требования о необходимости соответствия проектной документации обоснованию безопасности опасного производственного объекта: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в случае подготовки проектной документации в отношении опасного производственного объекта)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качеству, конкурентоспособности, </w:t>
            </w:r>
            <w:proofErr w:type="spellStart"/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6129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12986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решений:</w:t>
            </w:r>
          </w:p>
        </w:tc>
        <w:tc>
          <w:tcPr>
            <w:tcW w:w="5124" w:type="dxa"/>
          </w:tcPr>
          <w:p w:rsidR="00D0683C" w:rsidRPr="00612986" w:rsidRDefault="00D84697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84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 перечень реквизитов нормативных правовых актов, технических регламентов, нормативных документов), а также соответствовать установленному классу </w:t>
            </w:r>
            <w:proofErr w:type="spellStart"/>
            <w:r w:rsidRPr="00D84697">
              <w:rPr>
                <w:rFonts w:ascii="Times New Roman" w:hAnsi="Times New Roman" w:cs="Times New Roman"/>
                <w:i/>
                <w:sz w:val="24"/>
                <w:szCs w:val="24"/>
              </w:rPr>
              <w:t>энергоэффективности</w:t>
            </w:r>
            <w:proofErr w:type="spellEnd"/>
            <w:r w:rsidRPr="00D84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 ниже класса "C")</w:t>
            </w:r>
            <w:proofErr w:type="gramEnd"/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Необходимость выполнения инженерных изысканий для подготовки проектной документации:</w:t>
            </w:r>
          </w:p>
        </w:tc>
        <w:tc>
          <w:tcPr>
            <w:tcW w:w="5124" w:type="dxa"/>
          </w:tcPr>
          <w:p w:rsidR="00D0683C" w:rsidRPr="00612986" w:rsidRDefault="00D84697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697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необходимость выполнения инженерных изысканий в объеме,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подготовки проектной документации)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Предполагаемая (предельная) стоимость строительства объекта:</w:t>
            </w:r>
          </w:p>
        </w:tc>
        <w:tc>
          <w:tcPr>
            <w:tcW w:w="5124" w:type="dxa"/>
          </w:tcPr>
          <w:p w:rsidR="00D0683C" w:rsidRPr="00612986" w:rsidRDefault="00576F29" w:rsidP="00D200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F29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стоимость строительства объекта, определенная с применением укрупненных нормативов цены строительства, а при их отсутствии - с учетом документально подтвержденных сведений о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D0683C" w:rsidRPr="00612986" w:rsidRDefault="00576F29" w:rsidP="009C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29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объекта к объектам культурного наследия (памятникам истории и культуры) народов Российской </w:t>
            </w:r>
            <w:r w:rsidRPr="0057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9C699A">
        <w:tc>
          <w:tcPr>
            <w:tcW w:w="9768" w:type="dxa"/>
            <w:gridSpan w:val="3"/>
          </w:tcPr>
          <w:p w:rsidR="00D0683C" w:rsidRPr="001D4735" w:rsidRDefault="00D0683C" w:rsidP="00612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II. </w:t>
            </w:r>
            <w:r w:rsidR="00576F29" w:rsidRPr="00576F2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требований к проектным решениям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DF">
              <w:rPr>
                <w:rFonts w:ascii="Times New Roman" w:hAnsi="Times New Roman" w:cs="Times New Roman"/>
                <w:sz w:val="24"/>
                <w:szCs w:val="24"/>
              </w:rPr>
              <w:t>Требования к схеме планировочной организации земельного участка:</w:t>
            </w:r>
          </w:p>
        </w:tc>
        <w:tc>
          <w:tcPr>
            <w:tcW w:w="5124" w:type="dxa"/>
          </w:tcPr>
          <w:p w:rsidR="00D0683C" w:rsidRPr="00612986" w:rsidRDefault="00D0683C" w:rsidP="00D317DF">
            <w:pPr>
              <w:tabs>
                <w:tab w:val="left" w:pos="44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7DF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для объектов производственного и непроизводственного назначения)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6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48" w:type="dxa"/>
          </w:tcPr>
          <w:p w:rsidR="00D0683C" w:rsidRPr="00D317DF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3D">
              <w:rPr>
                <w:rFonts w:ascii="Times New Roman" w:hAnsi="Times New Roman" w:cs="Times New Roman"/>
                <w:sz w:val="24"/>
                <w:szCs w:val="24"/>
              </w:rPr>
              <w:t>Требования к проекту полосы отвода: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3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для линейных объектов)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7F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DF">
              <w:rPr>
                <w:rFonts w:ascii="Times New Roman" w:hAnsi="Times New Roman" w:cs="Times New Roman"/>
                <w:sz w:val="24"/>
                <w:szCs w:val="24"/>
              </w:rPr>
              <w:t>Требования к архитектурно-</w:t>
            </w:r>
            <w:proofErr w:type="gramStart"/>
            <w:r w:rsidRPr="00D317DF">
              <w:rPr>
                <w:rFonts w:ascii="Times New Roman" w:hAnsi="Times New Roman" w:cs="Times New Roman"/>
                <w:sz w:val="24"/>
                <w:szCs w:val="24"/>
              </w:rPr>
              <w:t>художественным решениям</w:t>
            </w:r>
            <w:proofErr w:type="gramEnd"/>
            <w:r w:rsidRPr="00D317DF">
              <w:rPr>
                <w:rFonts w:ascii="Times New Roman" w:hAnsi="Times New Roman" w:cs="Times New Roman"/>
                <w:sz w:val="24"/>
                <w:szCs w:val="24"/>
              </w:rPr>
              <w:t>, включая требования к графическим материалам: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7DF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для объектов производственного и непроизводственного назначения)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7F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DF">
              <w:rPr>
                <w:rFonts w:ascii="Times New Roman" w:hAnsi="Times New Roman" w:cs="Times New Roman"/>
                <w:sz w:val="24"/>
                <w:szCs w:val="24"/>
              </w:rPr>
              <w:t>Требования к технологическим решениям: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Default="00D0683C" w:rsidP="009C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9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D0683C" w:rsidRPr="009C699A" w:rsidRDefault="00D0683C" w:rsidP="009C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3C" w:rsidRDefault="00D0683C" w:rsidP="007F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D317DF" w:rsidRDefault="00D0683C" w:rsidP="009C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конструктивным и объемно-планировочным решениям: </w:t>
            </w:r>
          </w:p>
        </w:tc>
        <w:tc>
          <w:tcPr>
            <w:tcW w:w="5124" w:type="dxa"/>
          </w:tcPr>
          <w:p w:rsidR="00D0683C" w:rsidRPr="009C699A" w:rsidRDefault="00D0683C" w:rsidP="009C699A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99A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для объектов производственного и непроизводственного назначения)</w:t>
            </w:r>
          </w:p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9C699A" w:rsidRDefault="00D0683C" w:rsidP="009C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9A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3648" w:type="dxa"/>
          </w:tcPr>
          <w:p w:rsidR="00D0683C" w:rsidRPr="009C699A" w:rsidRDefault="00D0683C" w:rsidP="009C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9A">
              <w:rPr>
                <w:rFonts w:ascii="Times New Roman" w:hAnsi="Times New Roman" w:cs="Times New Roman"/>
                <w:sz w:val="24"/>
                <w:szCs w:val="24"/>
              </w:rPr>
              <w:t>Порядок выбора и применения материалов, изделий, конструкций, оборудования и их согласования застройщиком (техническим заказчиком):</w:t>
            </w:r>
          </w:p>
        </w:tc>
        <w:tc>
          <w:tcPr>
            <w:tcW w:w="5124" w:type="dxa"/>
          </w:tcPr>
          <w:p w:rsidR="00D0683C" w:rsidRPr="009C699A" w:rsidRDefault="00D0683C" w:rsidP="009C699A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C699A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порядок направления проектной организацией вариантов применяемых материалов, изделий, конструкций,</w:t>
            </w:r>
            <w:proofErr w:type="gramEnd"/>
          </w:p>
          <w:p w:rsidR="00D0683C" w:rsidRPr="009C699A" w:rsidRDefault="00D0683C" w:rsidP="00D20004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99A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оборудования и их рассмотрения и согласования застройщиком (техническим заказчиком)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9C699A" w:rsidRDefault="00D0683C" w:rsidP="009C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9A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  <w:p w:rsidR="00D0683C" w:rsidRPr="009C699A" w:rsidRDefault="00D0683C" w:rsidP="009C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9C699A" w:rsidRDefault="00D0683C" w:rsidP="009C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9A">
              <w:rPr>
                <w:rFonts w:ascii="Times New Roman" w:hAnsi="Times New Roman" w:cs="Times New Roman"/>
                <w:sz w:val="24"/>
                <w:szCs w:val="24"/>
              </w:rPr>
              <w:t>Требования к строительным конструкциям:</w:t>
            </w:r>
          </w:p>
          <w:p w:rsidR="00D0683C" w:rsidRPr="009C699A" w:rsidRDefault="00D0683C" w:rsidP="009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Pr="009C699A" w:rsidRDefault="00D0683C" w:rsidP="009C699A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99A">
              <w:rPr>
                <w:rFonts w:ascii="Times New Roman" w:hAnsi="Times New Roman" w:cs="Times New Roman"/>
                <w:i/>
                <w:sz w:val="24"/>
                <w:szCs w:val="24"/>
              </w:rPr>
              <w:t>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ED7FF8" w:rsidRDefault="00D0683C" w:rsidP="00ED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sz w:val="24"/>
                <w:szCs w:val="24"/>
              </w:rPr>
              <w:t>21.3.</w:t>
            </w:r>
          </w:p>
          <w:p w:rsidR="00D0683C" w:rsidRPr="009C699A" w:rsidRDefault="00D0683C" w:rsidP="009C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ED7FF8" w:rsidRDefault="00D0683C" w:rsidP="00ED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sz w:val="24"/>
                <w:szCs w:val="24"/>
              </w:rPr>
              <w:t>Требования к фундаментам:</w:t>
            </w:r>
          </w:p>
          <w:p w:rsidR="00D0683C" w:rsidRPr="009C699A" w:rsidRDefault="00D0683C" w:rsidP="009C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Pr="009C699A" w:rsidRDefault="00D0683C" w:rsidP="00ED7FF8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ED7FF8" w:rsidRDefault="00D0683C" w:rsidP="00ED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sz w:val="24"/>
                <w:szCs w:val="24"/>
              </w:rPr>
              <w:t>21.4.</w:t>
            </w:r>
          </w:p>
          <w:p w:rsidR="00D0683C" w:rsidRPr="00ED7FF8" w:rsidRDefault="00D0683C" w:rsidP="00ED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ED7FF8" w:rsidRDefault="00D0683C" w:rsidP="00ED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sz w:val="24"/>
                <w:szCs w:val="24"/>
              </w:rPr>
              <w:t>Требования к стенам, подвалам и цокольному этажу:</w:t>
            </w:r>
          </w:p>
          <w:p w:rsidR="00D0683C" w:rsidRPr="00ED7FF8" w:rsidRDefault="00D0683C" w:rsidP="00ED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Pr="00ED7FF8" w:rsidRDefault="00D0683C" w:rsidP="00ED7FF8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ED7FF8" w:rsidRDefault="00D0683C" w:rsidP="00ED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sz w:val="24"/>
                <w:szCs w:val="24"/>
              </w:rPr>
              <w:t>21.5.</w:t>
            </w:r>
          </w:p>
        </w:tc>
        <w:tc>
          <w:tcPr>
            <w:tcW w:w="3648" w:type="dxa"/>
          </w:tcPr>
          <w:p w:rsidR="00D0683C" w:rsidRPr="00ED7FF8" w:rsidRDefault="00D0683C" w:rsidP="00ED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sz w:val="24"/>
                <w:szCs w:val="24"/>
              </w:rPr>
              <w:t>Требования к наружным стенам:</w:t>
            </w:r>
          </w:p>
          <w:p w:rsidR="00D0683C" w:rsidRPr="00ED7FF8" w:rsidRDefault="00D0683C" w:rsidP="00ED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Pr="00ED7FF8" w:rsidRDefault="00D0683C" w:rsidP="00ED7FF8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ED7FF8" w:rsidRDefault="00D0683C" w:rsidP="00ED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sz w:val="24"/>
                <w:szCs w:val="24"/>
              </w:rPr>
              <w:t>21.6.</w:t>
            </w:r>
          </w:p>
          <w:p w:rsidR="00D0683C" w:rsidRPr="00ED7FF8" w:rsidRDefault="00D0683C" w:rsidP="00ED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ED7FF8" w:rsidRDefault="00D0683C" w:rsidP="00ED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sz w:val="24"/>
                <w:szCs w:val="24"/>
              </w:rPr>
              <w:t>Требования к внутренним стенам и перегородкам:</w:t>
            </w:r>
          </w:p>
          <w:p w:rsidR="00D0683C" w:rsidRPr="00ED7FF8" w:rsidRDefault="00D0683C" w:rsidP="00ED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Pr="00ED7FF8" w:rsidRDefault="00D0683C" w:rsidP="00ED7FF8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ED7FF8" w:rsidRDefault="00D0683C" w:rsidP="00ED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sz w:val="24"/>
                <w:szCs w:val="24"/>
              </w:rPr>
              <w:t>21.7.</w:t>
            </w:r>
          </w:p>
          <w:p w:rsidR="00D0683C" w:rsidRPr="00ED7FF8" w:rsidRDefault="00D0683C" w:rsidP="00ED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ED7FF8" w:rsidRDefault="00D0683C" w:rsidP="00ED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sz w:val="24"/>
                <w:szCs w:val="24"/>
              </w:rPr>
              <w:t>Требования к перекрытиям</w:t>
            </w:r>
          </w:p>
        </w:tc>
        <w:tc>
          <w:tcPr>
            <w:tcW w:w="5124" w:type="dxa"/>
          </w:tcPr>
          <w:p w:rsidR="00D0683C" w:rsidRPr="00ED7FF8" w:rsidRDefault="00D0683C" w:rsidP="00ED7FF8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ED7FF8" w:rsidRDefault="00D0683C" w:rsidP="00ED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F8">
              <w:rPr>
                <w:rFonts w:ascii="Times New Roman" w:hAnsi="Times New Roman" w:cs="Times New Roman"/>
                <w:sz w:val="24"/>
                <w:szCs w:val="24"/>
              </w:rPr>
              <w:t>21.8.</w:t>
            </w:r>
          </w:p>
          <w:p w:rsidR="00D0683C" w:rsidRPr="00ED7FF8" w:rsidRDefault="00D0683C" w:rsidP="00ED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Требования к колоннам, ригелям:</w:t>
            </w:r>
          </w:p>
          <w:p w:rsidR="00D0683C" w:rsidRPr="00ED7FF8" w:rsidRDefault="00D0683C" w:rsidP="00ED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Pr="00ED7FF8" w:rsidRDefault="00D0683C" w:rsidP="004E3C83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21.9.</w:t>
            </w:r>
          </w:p>
          <w:p w:rsidR="00D0683C" w:rsidRPr="00ED7FF8" w:rsidRDefault="00D0683C" w:rsidP="00ED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лестницам:</w:t>
            </w:r>
          </w:p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Pr="004E3C83" w:rsidRDefault="00D0683C" w:rsidP="004E3C83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(указывается необходимость применения </w:t>
            </w:r>
            <w:r w:rsidRPr="004E3C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</w:t>
            </w:r>
          </w:p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Требования к полам:</w:t>
            </w:r>
          </w:p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Pr="004E3C83" w:rsidRDefault="00D0683C" w:rsidP="004E3C83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E3C83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Требования к кровле:</w:t>
            </w:r>
          </w:p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Pr="004E3C83" w:rsidRDefault="00D0683C" w:rsidP="004E3C83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Требования к витражам, окнам:</w:t>
            </w:r>
          </w:p>
        </w:tc>
        <w:tc>
          <w:tcPr>
            <w:tcW w:w="5124" w:type="dxa"/>
          </w:tcPr>
          <w:p w:rsidR="00D0683C" w:rsidRPr="004E3C83" w:rsidRDefault="00D0683C" w:rsidP="004E3C83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21.13.</w:t>
            </w:r>
          </w:p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Требования к дверям:</w:t>
            </w:r>
          </w:p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Pr="004E3C83" w:rsidRDefault="00D0683C" w:rsidP="004E3C83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21.14.</w:t>
            </w:r>
          </w:p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Требования к внутренней отделке:</w:t>
            </w:r>
          </w:p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Pr="004E3C83" w:rsidRDefault="00D0683C" w:rsidP="004E3C83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внутренней отделки объекта на основании вариантов цветовых решений помещений объекта)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21.15.</w:t>
            </w:r>
          </w:p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Требования к наружной отделке:</w:t>
            </w:r>
          </w:p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Pr="004E3C83" w:rsidRDefault="00D0683C" w:rsidP="004E3C83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наружной отделки объекта на основании вариантов цветовых решений фасадов объекта)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21.16.</w:t>
            </w:r>
          </w:p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Требования к обеспечению безопасности объекта при опасных природных процессах и явлениях и техногенных воздействиях:</w:t>
            </w:r>
          </w:p>
        </w:tc>
        <w:tc>
          <w:tcPr>
            <w:tcW w:w="5124" w:type="dxa"/>
          </w:tcPr>
          <w:p w:rsidR="00D0683C" w:rsidRPr="004E3C83" w:rsidRDefault="00D0683C" w:rsidP="004E3C83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4E3C83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в случае если строительство и эксплуатация объекта планируется</w:t>
            </w:r>
            <w:proofErr w:type="gramEnd"/>
            <w:r w:rsidRPr="004E3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сложных природных условиях)</w:t>
            </w:r>
          </w:p>
          <w:p w:rsidR="00D0683C" w:rsidRPr="004E3C83" w:rsidRDefault="00D0683C" w:rsidP="004E3C83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Default="00D0683C" w:rsidP="0093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B">
              <w:rPr>
                <w:rFonts w:ascii="Times New Roman" w:hAnsi="Times New Roman" w:cs="Times New Roman"/>
                <w:sz w:val="24"/>
                <w:szCs w:val="24"/>
              </w:rPr>
              <w:t>21.17.</w:t>
            </w:r>
          </w:p>
          <w:p w:rsidR="00D0683C" w:rsidRPr="00612986" w:rsidRDefault="00D0683C" w:rsidP="0093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612986" w:rsidRDefault="00D0683C" w:rsidP="007F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C6">
              <w:rPr>
                <w:rFonts w:ascii="Times New Roman" w:hAnsi="Times New Roman" w:cs="Times New Roman"/>
                <w:sz w:val="24"/>
                <w:szCs w:val="24"/>
              </w:rPr>
              <w:t>Требования к инженерной защите территории объекта:</w:t>
            </w:r>
          </w:p>
        </w:tc>
        <w:tc>
          <w:tcPr>
            <w:tcW w:w="5124" w:type="dxa"/>
          </w:tcPr>
          <w:p w:rsidR="00D0683C" w:rsidRPr="00612986" w:rsidRDefault="00D0683C" w:rsidP="007928B8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8C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E828C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в случае если строительство и эксплуатация объекта планируется</w:t>
            </w:r>
            <w:proofErr w:type="gramEnd"/>
            <w:r w:rsidRPr="00E82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сложных природных условиях)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7F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48" w:type="dxa"/>
          </w:tcPr>
          <w:p w:rsidR="00D0683C" w:rsidRPr="00D317DF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3D">
              <w:rPr>
                <w:rFonts w:ascii="Times New Roman" w:hAnsi="Times New Roman" w:cs="Times New Roman"/>
                <w:sz w:val="24"/>
                <w:szCs w:val="24"/>
              </w:rPr>
              <w:t>Требования к технологическим и конструктивным решениям линейного объекта:</w:t>
            </w:r>
          </w:p>
        </w:tc>
        <w:tc>
          <w:tcPr>
            <w:tcW w:w="5124" w:type="dxa"/>
          </w:tcPr>
          <w:p w:rsidR="00D0683C" w:rsidRPr="007F363D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683C" w:rsidRPr="00D317DF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3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для линейных объектов)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Default="00D0683C" w:rsidP="007F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48" w:type="dxa"/>
          </w:tcPr>
          <w:p w:rsidR="00D0683C" w:rsidRPr="007F363D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2D">
              <w:rPr>
                <w:rFonts w:ascii="Times New Roman" w:hAnsi="Times New Roman" w:cs="Times New Roman"/>
                <w:sz w:val="24"/>
                <w:szCs w:val="24"/>
              </w:rPr>
              <w:t>Требования к зданиям, строениям и сооружениям, входящим в инфраструктуру линейного объекта: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683C" w:rsidRPr="007F363D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92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для линейных объектов)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D0683C" w:rsidRDefault="00D0683C" w:rsidP="007F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99692D" w:rsidRDefault="00D0683C" w:rsidP="009A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Требования к инженерно-техническим решениям</w:t>
            </w:r>
            <w:r w:rsidR="009A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4" w:type="dxa"/>
          </w:tcPr>
          <w:p w:rsidR="00D0683C" w:rsidRDefault="009A38E8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8E8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при необходимости):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</w:t>
            </w:r>
          </w:p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Требования к основному технологическому оборудованию:</w:t>
            </w:r>
          </w:p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D0683C" w:rsidRDefault="009A38E8" w:rsidP="004E3C83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8E8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тип и основные характеристики по укрупненной номенклатуре, требования к составу оборудования (основное и комплектующее технологическое и вспомогательное оборудование), требование о выборе оборудования на основании технико-экономических расчетов, технико-экономического сравнения вариантов):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24.1.1.</w:t>
            </w:r>
          </w:p>
        </w:tc>
        <w:tc>
          <w:tcPr>
            <w:tcW w:w="3648" w:type="dxa"/>
          </w:tcPr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Отопление: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24.1.2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Вентиляция: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4E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24.1.3.</w:t>
            </w:r>
          </w:p>
        </w:tc>
        <w:tc>
          <w:tcPr>
            <w:tcW w:w="3648" w:type="dxa"/>
          </w:tcPr>
          <w:p w:rsidR="00D0683C" w:rsidRPr="004E3C83" w:rsidRDefault="00D0683C" w:rsidP="004E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83">
              <w:rPr>
                <w:rFonts w:ascii="Times New Roman" w:hAnsi="Times New Roman" w:cs="Times New Roman"/>
                <w:sz w:val="24"/>
                <w:szCs w:val="24"/>
              </w:rPr>
              <w:t>Водопровод: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2A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0">
              <w:rPr>
                <w:rFonts w:ascii="Times New Roman" w:hAnsi="Times New Roman" w:cs="Times New Roman"/>
                <w:sz w:val="24"/>
                <w:szCs w:val="24"/>
              </w:rPr>
              <w:t>24.1.4.</w:t>
            </w:r>
          </w:p>
        </w:tc>
        <w:tc>
          <w:tcPr>
            <w:tcW w:w="3648" w:type="dxa"/>
          </w:tcPr>
          <w:p w:rsidR="00D0683C" w:rsidRPr="004E3C83" w:rsidRDefault="00D0683C" w:rsidP="002A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40">
              <w:rPr>
                <w:rFonts w:ascii="Times New Roman" w:hAnsi="Times New Roman" w:cs="Times New Roman"/>
                <w:sz w:val="24"/>
                <w:szCs w:val="24"/>
              </w:rPr>
              <w:t>Канализация: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2A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0">
              <w:rPr>
                <w:rFonts w:ascii="Times New Roman" w:hAnsi="Times New Roman" w:cs="Times New Roman"/>
                <w:sz w:val="24"/>
                <w:szCs w:val="24"/>
              </w:rPr>
              <w:t>24.1.5.</w:t>
            </w:r>
          </w:p>
        </w:tc>
        <w:tc>
          <w:tcPr>
            <w:tcW w:w="3648" w:type="dxa"/>
          </w:tcPr>
          <w:p w:rsidR="00D0683C" w:rsidRPr="004E3C83" w:rsidRDefault="00D0683C" w:rsidP="002A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40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2A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0">
              <w:rPr>
                <w:rFonts w:ascii="Times New Roman" w:hAnsi="Times New Roman" w:cs="Times New Roman"/>
                <w:sz w:val="24"/>
                <w:szCs w:val="24"/>
              </w:rPr>
              <w:t>24.1.6.</w:t>
            </w:r>
          </w:p>
        </w:tc>
        <w:tc>
          <w:tcPr>
            <w:tcW w:w="3648" w:type="dxa"/>
          </w:tcPr>
          <w:p w:rsidR="00D0683C" w:rsidRPr="004E3C83" w:rsidRDefault="00D0683C" w:rsidP="002A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40">
              <w:rPr>
                <w:rFonts w:ascii="Times New Roman" w:hAnsi="Times New Roman" w:cs="Times New Roman"/>
                <w:sz w:val="24"/>
                <w:szCs w:val="24"/>
              </w:rPr>
              <w:t>Телефонизация: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2A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0">
              <w:rPr>
                <w:rFonts w:ascii="Times New Roman" w:hAnsi="Times New Roman" w:cs="Times New Roman"/>
                <w:sz w:val="24"/>
                <w:szCs w:val="24"/>
              </w:rPr>
              <w:t>24.1.7.</w:t>
            </w:r>
          </w:p>
        </w:tc>
        <w:tc>
          <w:tcPr>
            <w:tcW w:w="3648" w:type="dxa"/>
          </w:tcPr>
          <w:p w:rsidR="00D0683C" w:rsidRPr="004E3C83" w:rsidRDefault="00D0683C" w:rsidP="002A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40">
              <w:rPr>
                <w:rFonts w:ascii="Times New Roman" w:hAnsi="Times New Roman" w:cs="Times New Roman"/>
                <w:sz w:val="24"/>
                <w:szCs w:val="24"/>
              </w:rPr>
              <w:t>Радиофикация: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2A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0">
              <w:rPr>
                <w:rFonts w:ascii="Times New Roman" w:hAnsi="Times New Roman" w:cs="Times New Roman"/>
                <w:sz w:val="24"/>
                <w:szCs w:val="24"/>
              </w:rPr>
              <w:t>24.1.8.</w:t>
            </w:r>
          </w:p>
        </w:tc>
        <w:tc>
          <w:tcPr>
            <w:tcW w:w="3648" w:type="dxa"/>
          </w:tcPr>
          <w:p w:rsidR="00D0683C" w:rsidRPr="004E3C83" w:rsidRDefault="00D0683C" w:rsidP="002A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4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Информационно-телекоммуникационная сеть «Интернет»: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4E3C83" w:rsidRDefault="00D0683C" w:rsidP="002A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0">
              <w:rPr>
                <w:rFonts w:ascii="Times New Roman" w:hAnsi="Times New Roman" w:cs="Times New Roman"/>
                <w:sz w:val="24"/>
                <w:szCs w:val="24"/>
              </w:rPr>
              <w:t>24.1.9.</w:t>
            </w:r>
          </w:p>
        </w:tc>
        <w:tc>
          <w:tcPr>
            <w:tcW w:w="3648" w:type="dxa"/>
          </w:tcPr>
          <w:p w:rsidR="00D0683C" w:rsidRPr="004E3C83" w:rsidRDefault="00D0683C" w:rsidP="002A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40">
              <w:rPr>
                <w:rFonts w:ascii="Times New Roman" w:hAnsi="Times New Roman" w:cs="Times New Roman"/>
                <w:sz w:val="24"/>
                <w:szCs w:val="24"/>
              </w:rPr>
              <w:t>Телевидение: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2A2840" w:rsidRDefault="00D0683C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24.1.10.</w:t>
            </w:r>
          </w:p>
        </w:tc>
        <w:tc>
          <w:tcPr>
            <w:tcW w:w="3648" w:type="dxa"/>
          </w:tcPr>
          <w:p w:rsidR="00D0683C" w:rsidRPr="002A2840" w:rsidRDefault="00D0683C" w:rsidP="00D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Газификация: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2A2840" w:rsidRDefault="00D0683C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24.1.11.</w:t>
            </w:r>
          </w:p>
        </w:tc>
        <w:tc>
          <w:tcPr>
            <w:tcW w:w="3648" w:type="dxa"/>
          </w:tcPr>
          <w:p w:rsidR="00D0683C" w:rsidRPr="002A2840" w:rsidRDefault="00D0683C" w:rsidP="00D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Автоматизация и диспетчеризация: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38E8" w:rsidRPr="00612986" w:rsidTr="00D84037">
        <w:tc>
          <w:tcPr>
            <w:tcW w:w="996" w:type="dxa"/>
          </w:tcPr>
          <w:p w:rsidR="009A38E8" w:rsidRPr="00D1613E" w:rsidRDefault="009A38E8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E8">
              <w:rPr>
                <w:rFonts w:ascii="Times New Roman" w:hAnsi="Times New Roman" w:cs="Times New Roman"/>
                <w:sz w:val="24"/>
                <w:szCs w:val="24"/>
              </w:rPr>
              <w:t>24.1.12.</w:t>
            </w:r>
          </w:p>
        </w:tc>
        <w:tc>
          <w:tcPr>
            <w:tcW w:w="3648" w:type="dxa"/>
          </w:tcPr>
          <w:p w:rsidR="009A38E8" w:rsidRPr="00D1613E" w:rsidRDefault="009A38E8" w:rsidP="00D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E8">
              <w:rPr>
                <w:rFonts w:ascii="Times New Roman" w:hAnsi="Times New Roman" w:cs="Times New Roman"/>
                <w:sz w:val="24"/>
                <w:szCs w:val="24"/>
              </w:rPr>
              <w:t>Иные сети инженерно-технического обеспечения:</w:t>
            </w:r>
          </w:p>
        </w:tc>
        <w:tc>
          <w:tcPr>
            <w:tcW w:w="5124" w:type="dxa"/>
          </w:tcPr>
          <w:p w:rsidR="009A38E8" w:rsidRDefault="009A38E8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D1613E" w:rsidRDefault="00D0683C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24.2.</w:t>
            </w:r>
          </w:p>
          <w:p w:rsidR="00D0683C" w:rsidRPr="002A2840" w:rsidRDefault="00D0683C" w:rsidP="002A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2A2840" w:rsidRDefault="00D0683C" w:rsidP="00D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Требования к наружным сетям инженерно-технического обеспечения, точкам присоединения:</w:t>
            </w:r>
          </w:p>
        </w:tc>
        <w:tc>
          <w:tcPr>
            <w:tcW w:w="5124" w:type="dxa"/>
          </w:tcPr>
          <w:p w:rsidR="00D0683C" w:rsidRDefault="00EF529D" w:rsidP="00EF529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29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требования к объемам проектирования внешних сетей и реквизиты полученных технических условий, которые прилагаются к заданию на проектирование)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D1613E" w:rsidRDefault="00D0683C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24.2.1.</w:t>
            </w:r>
          </w:p>
        </w:tc>
        <w:tc>
          <w:tcPr>
            <w:tcW w:w="3648" w:type="dxa"/>
          </w:tcPr>
          <w:p w:rsidR="00D0683C" w:rsidRPr="00D1613E" w:rsidRDefault="00D0683C" w:rsidP="00D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D1613E" w:rsidRDefault="00D0683C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24.2.2.</w:t>
            </w:r>
          </w:p>
        </w:tc>
        <w:tc>
          <w:tcPr>
            <w:tcW w:w="3648" w:type="dxa"/>
          </w:tcPr>
          <w:p w:rsidR="00D0683C" w:rsidRPr="00D1613E" w:rsidRDefault="00D0683C" w:rsidP="00D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D1613E" w:rsidRDefault="00D0683C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24.2.3.</w:t>
            </w:r>
          </w:p>
        </w:tc>
        <w:tc>
          <w:tcPr>
            <w:tcW w:w="3648" w:type="dxa"/>
          </w:tcPr>
          <w:p w:rsidR="00D0683C" w:rsidRPr="00D1613E" w:rsidRDefault="00D0683C" w:rsidP="00D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Теплоснабжение: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D1613E" w:rsidRDefault="00D0683C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24.2.4.</w:t>
            </w:r>
          </w:p>
        </w:tc>
        <w:tc>
          <w:tcPr>
            <w:tcW w:w="3648" w:type="dxa"/>
          </w:tcPr>
          <w:p w:rsidR="00D0683C" w:rsidRPr="00D1613E" w:rsidRDefault="00D0683C" w:rsidP="00D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D1613E" w:rsidRDefault="00D0683C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24.2.5.</w:t>
            </w:r>
          </w:p>
        </w:tc>
        <w:tc>
          <w:tcPr>
            <w:tcW w:w="3648" w:type="dxa"/>
          </w:tcPr>
          <w:p w:rsidR="00D0683C" w:rsidRPr="00D1613E" w:rsidRDefault="00D0683C" w:rsidP="00D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Телефонизация: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D1613E" w:rsidRDefault="00D0683C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 xml:space="preserve">24.2.6. </w:t>
            </w:r>
          </w:p>
        </w:tc>
        <w:tc>
          <w:tcPr>
            <w:tcW w:w="3648" w:type="dxa"/>
          </w:tcPr>
          <w:p w:rsidR="00D0683C" w:rsidRPr="00D1613E" w:rsidRDefault="00D0683C" w:rsidP="00D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Радиофикация: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D1613E" w:rsidRDefault="00D0683C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24.2.7.</w:t>
            </w:r>
          </w:p>
          <w:p w:rsidR="00D0683C" w:rsidRPr="00D1613E" w:rsidRDefault="00D0683C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D1613E" w:rsidRDefault="00D0683C" w:rsidP="00D2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Информационно-телекоммуникационная сеть «Интернет»: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D1613E" w:rsidRDefault="00D0683C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24.2.8.</w:t>
            </w:r>
          </w:p>
        </w:tc>
        <w:tc>
          <w:tcPr>
            <w:tcW w:w="3648" w:type="dxa"/>
          </w:tcPr>
          <w:p w:rsidR="00D0683C" w:rsidRPr="00D1613E" w:rsidRDefault="00D0683C" w:rsidP="00D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Телевидение: 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D1613E" w:rsidRDefault="00D0683C" w:rsidP="00D1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24.2.9.</w:t>
            </w:r>
          </w:p>
        </w:tc>
        <w:tc>
          <w:tcPr>
            <w:tcW w:w="3648" w:type="dxa"/>
          </w:tcPr>
          <w:p w:rsidR="00D0683C" w:rsidRPr="00D1613E" w:rsidRDefault="00D0683C" w:rsidP="00D1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3E">
              <w:rPr>
                <w:rFonts w:ascii="Times New Roman" w:hAnsi="Times New Roman" w:cs="Times New Roman"/>
                <w:sz w:val="24"/>
                <w:szCs w:val="24"/>
              </w:rPr>
              <w:t>Газоснабжение:</w:t>
            </w:r>
          </w:p>
        </w:tc>
        <w:tc>
          <w:tcPr>
            <w:tcW w:w="5124" w:type="dxa"/>
          </w:tcPr>
          <w:p w:rsidR="00D0683C" w:rsidRDefault="00D0683C" w:rsidP="007F363D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Default="00D0683C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B4">
              <w:rPr>
                <w:rFonts w:ascii="Times New Roman" w:hAnsi="Times New Roman" w:cs="Times New Roman"/>
                <w:sz w:val="24"/>
                <w:szCs w:val="24"/>
              </w:rPr>
              <w:t>24.2.10.</w:t>
            </w:r>
          </w:p>
          <w:p w:rsidR="00D0683C" w:rsidRPr="00612986" w:rsidRDefault="00D0683C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D317DF" w:rsidRDefault="00D0683C" w:rsidP="0099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B8">
              <w:rPr>
                <w:rFonts w:ascii="Times New Roman" w:hAnsi="Times New Roman" w:cs="Times New Roman"/>
                <w:sz w:val="24"/>
                <w:szCs w:val="24"/>
              </w:rPr>
              <w:t>Иные сети инженерно-технического обеспечения:</w:t>
            </w:r>
          </w:p>
        </w:tc>
        <w:tc>
          <w:tcPr>
            <w:tcW w:w="5124" w:type="dxa"/>
          </w:tcPr>
          <w:p w:rsidR="00D0683C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683C" w:rsidRPr="00D317DF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99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Требования к мероприятиям по охране окружающей среды: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99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Требования к мероприятиям по обеспечению пожарной безопасности: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99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8" w:type="dxa"/>
          </w:tcPr>
          <w:p w:rsidR="00D0683C" w:rsidRPr="00612986" w:rsidRDefault="00EF529D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29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мероприятиям по обеспечению соблюдения требований энергетической эффективности и по </w:t>
            </w:r>
            <w:r w:rsidRPr="00EF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оснащенности объекта приборами учета используемых энергетических ресурсов:</w:t>
            </w:r>
          </w:p>
        </w:tc>
        <w:tc>
          <w:tcPr>
            <w:tcW w:w="5124" w:type="dxa"/>
          </w:tcPr>
          <w:p w:rsidR="00D0683C" w:rsidRPr="00612986" w:rsidRDefault="00EF529D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2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(указываются в отношении объектов, на которые распространяются требования энергетической эффективности и требования оснащенности их приборами учета </w:t>
            </w:r>
            <w:r w:rsidRPr="00EF52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используемых энергетических ресурсов)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648" w:type="dxa"/>
          </w:tcPr>
          <w:p w:rsidR="00D0683C" w:rsidRPr="00612986" w:rsidRDefault="00BA52E7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E7">
              <w:rPr>
                <w:rFonts w:ascii="Times New Roman" w:hAnsi="Times New Roman" w:cs="Times New Roman"/>
                <w:sz w:val="24"/>
                <w:szCs w:val="24"/>
              </w:rPr>
              <w:t>Требования к мероприятиям по обеспечению доступа маломобильных групп населения к объекту:</w:t>
            </w:r>
          </w:p>
        </w:tc>
        <w:tc>
          <w:tcPr>
            <w:tcW w:w="5124" w:type="dxa"/>
          </w:tcPr>
          <w:p w:rsidR="00D0683C" w:rsidRPr="00612986" w:rsidRDefault="00BA52E7" w:rsidP="00DB63B9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A52E7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для объектов 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жилищного фонда)</w:t>
            </w:r>
            <w:proofErr w:type="gramEnd"/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Требования к инженерно-техническому укреплению объекта в целях обеспечения его антитеррористической защищенности:</w:t>
            </w:r>
          </w:p>
        </w:tc>
        <w:tc>
          <w:tcPr>
            <w:tcW w:w="5124" w:type="dxa"/>
          </w:tcPr>
          <w:p w:rsidR="00D0683C" w:rsidRPr="00612986" w:rsidRDefault="00BA52E7" w:rsidP="00DB0BB7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A52E7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необходимость выполнения мероприятий и (или)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объекта, а также требованиями постановления Правительства Российской Федерации от 25 декабря 2013 г. N 1244 "Об антитеррористической защищенности объектов (территорий)" (Собрание законодательства Российской Федерации, 2013, N 52, ст. 7220;</w:t>
            </w:r>
            <w:proofErr w:type="gramEnd"/>
            <w:r w:rsidRPr="00BA5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A52E7">
              <w:rPr>
                <w:rFonts w:ascii="Times New Roman" w:hAnsi="Times New Roman" w:cs="Times New Roman"/>
                <w:i/>
                <w:sz w:val="24"/>
                <w:szCs w:val="24"/>
              </w:rPr>
              <w:t>2022, N 11, ст. 1683)</w:t>
            </w:r>
            <w:proofErr w:type="gramEnd"/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B9">
              <w:rPr>
                <w:rFonts w:ascii="Times New Roman" w:hAnsi="Times New Roman" w:cs="Times New Roman"/>
                <w:sz w:val="24"/>
                <w:szCs w:val="24"/>
              </w:rPr>
              <w:t>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среду:</w:t>
            </w:r>
          </w:p>
        </w:tc>
        <w:tc>
          <w:tcPr>
            <w:tcW w:w="5124" w:type="dxa"/>
          </w:tcPr>
          <w:p w:rsidR="00D0683C" w:rsidRPr="00612986" w:rsidRDefault="00BA52E7" w:rsidP="00DB0BB7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A52E7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регламентов, экологических и санитарно-гигиенических требований, а также с учетом функционального назначения предприятия (объекта)</w:t>
            </w:r>
            <w:proofErr w:type="gramEnd"/>
          </w:p>
        </w:tc>
      </w:tr>
      <w:tr w:rsidR="00D0683C" w:rsidRPr="00612986" w:rsidTr="00D84037">
        <w:tc>
          <w:tcPr>
            <w:tcW w:w="996" w:type="dxa"/>
          </w:tcPr>
          <w:p w:rsidR="00D0683C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48" w:type="dxa"/>
          </w:tcPr>
          <w:p w:rsidR="00D0683C" w:rsidRPr="00DB63B9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B9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технической эксплуатации и техническому обслуживанию объекта:</w:t>
            </w:r>
          </w:p>
        </w:tc>
        <w:tc>
          <w:tcPr>
            <w:tcW w:w="5124" w:type="dxa"/>
          </w:tcPr>
          <w:p w:rsidR="00D0683C" w:rsidRPr="00DB63B9" w:rsidRDefault="00D0683C" w:rsidP="00DB63B9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Требования к проекту организации строительства объекта: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48" w:type="dxa"/>
          </w:tcPr>
          <w:p w:rsidR="00D0683C" w:rsidRPr="00612986" w:rsidRDefault="00BA52E7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E7">
              <w:rPr>
                <w:rFonts w:ascii="Times New Roman" w:hAnsi="Times New Roman" w:cs="Times New Roman"/>
                <w:sz w:val="24"/>
                <w:szCs w:val="24"/>
              </w:rPr>
              <w:t>Требования о необходимости сноса или сохранения зданий, сооружений, вырубки или сохранения зеленых насаждений, реконструкции, капитального ремонта существующих линейных объектов в связи с планируемым строительством объекта, расположенных на земельном участке, на котором планируется строительство объекта: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648" w:type="dxa"/>
          </w:tcPr>
          <w:p w:rsidR="00D0683C" w:rsidRPr="00612986" w:rsidRDefault="00BA52E7" w:rsidP="008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E7">
              <w:rPr>
                <w:rFonts w:ascii="Times New Roman" w:hAnsi="Times New Roman" w:cs="Times New Roman"/>
                <w:sz w:val="24"/>
                <w:szCs w:val="24"/>
              </w:rPr>
              <w:t>Требования к решениям по благоустройству прилегающей территории, малым архитектурным формам и планировочной организации земельного участка:</w:t>
            </w:r>
          </w:p>
        </w:tc>
        <w:tc>
          <w:tcPr>
            <w:tcW w:w="5124" w:type="dxa"/>
          </w:tcPr>
          <w:p w:rsidR="00D0683C" w:rsidRPr="00612986" w:rsidRDefault="00230279" w:rsidP="00DB63B9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279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решения по благоустройству, озеленению территории объекта, обустройству площадок и малых архитектурных форм в соответствии с утвержденной документацией по планировке территории, согласованными эскизами организации земельного участка объекта и его благоустройства и озеленения)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48" w:type="dxa"/>
          </w:tcPr>
          <w:p w:rsidR="00D0683C" w:rsidRPr="00612986" w:rsidRDefault="00230279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79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проекта рекультивации земель:</w:t>
            </w:r>
          </w:p>
        </w:tc>
        <w:tc>
          <w:tcPr>
            <w:tcW w:w="5124" w:type="dxa"/>
          </w:tcPr>
          <w:p w:rsidR="00D0683C" w:rsidRPr="00612986" w:rsidRDefault="00230279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30279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в случае необходимости проведения рекультивации земель согласно пункту 5 статьи 13 Земельного кодекса Российской Федерации (Собрание законодательства Российской Федерации, 2001, N 44, ст. 4147; 2016, N 27, ст. 4267)</w:t>
            </w:r>
            <w:proofErr w:type="gramEnd"/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Требования к местам складирования излишков грунта и (или) мусора при строительстве и протяженность маршрута их доставки: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при необходимости с учетом требований правовых актов органов местного самоуправления)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 научно-исследовательских и опытно-конструкторских работ в процессе проектирования и строительства объекта:</w:t>
            </w:r>
          </w:p>
        </w:tc>
        <w:tc>
          <w:tcPr>
            <w:tcW w:w="5124" w:type="dxa"/>
          </w:tcPr>
          <w:p w:rsidR="00D0683C" w:rsidRPr="00612986" w:rsidRDefault="00230279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279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в случае необходимости выполнения научно-исследовательских, опытно-конструкторских работ при проектировании и строительстве объекта)</w:t>
            </w:r>
          </w:p>
        </w:tc>
      </w:tr>
      <w:tr w:rsidR="00D0683C" w:rsidRPr="00612986" w:rsidTr="009C699A">
        <w:tc>
          <w:tcPr>
            <w:tcW w:w="9768" w:type="dxa"/>
            <w:gridSpan w:val="3"/>
          </w:tcPr>
          <w:p w:rsidR="00D0683C" w:rsidRPr="00453580" w:rsidRDefault="00D0683C" w:rsidP="0061298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80">
              <w:rPr>
                <w:rFonts w:ascii="Times New Roman" w:hAnsi="Times New Roman" w:cs="Times New Roman"/>
                <w:b/>
                <w:sz w:val="24"/>
                <w:szCs w:val="24"/>
              </w:rPr>
              <w:t>III. Иные требования к проектированию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48" w:type="dxa"/>
          </w:tcPr>
          <w:p w:rsidR="00D0683C" w:rsidRPr="00612986" w:rsidRDefault="00230279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79">
              <w:rPr>
                <w:rFonts w:ascii="Times New Roman" w:hAnsi="Times New Roman" w:cs="Times New Roman"/>
                <w:sz w:val="24"/>
                <w:szCs w:val="24"/>
              </w:rPr>
              <w:t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 (указываются при необходимости):</w:t>
            </w:r>
          </w:p>
        </w:tc>
        <w:tc>
          <w:tcPr>
            <w:tcW w:w="5124" w:type="dxa"/>
          </w:tcPr>
          <w:p w:rsidR="00D0683C" w:rsidRPr="00612986" w:rsidRDefault="00230279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279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в соответствии с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2021, N 50, ст. 8553) с учетом функционального назначения объекта)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Требования к подготовке сметной документации:</w:t>
            </w:r>
          </w:p>
        </w:tc>
        <w:tc>
          <w:tcPr>
            <w:tcW w:w="5124" w:type="dxa"/>
          </w:tcPr>
          <w:p w:rsidR="00D0683C" w:rsidRPr="00612986" w:rsidRDefault="00C9085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85C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требования к подготовке сметной документации, в том числе метод определения сметной стоимости строительства)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специальных технических условий:</w:t>
            </w:r>
          </w:p>
        </w:tc>
        <w:tc>
          <w:tcPr>
            <w:tcW w:w="5124" w:type="dxa"/>
          </w:tcPr>
          <w:p w:rsidR="00D0683C" w:rsidRPr="00612986" w:rsidRDefault="00C9085C" w:rsidP="00453580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9085C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в случаях, когда разработка и применение специальных технических условий допускаются Федеральным законом от 30 декабря 2009 г. N 384-ФЗ "Технический регламент о безопасности зданий и сооружений" (Собрание законодательства Российской Федерации, 2010, N 1, ст. 5;</w:t>
            </w:r>
            <w:proofErr w:type="gramEnd"/>
            <w:r w:rsidRPr="00C90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9085C">
              <w:rPr>
                <w:rFonts w:ascii="Times New Roman" w:hAnsi="Times New Roman" w:cs="Times New Roman"/>
                <w:i/>
                <w:sz w:val="24"/>
                <w:szCs w:val="24"/>
              </w:rPr>
              <w:t>2013, N 27, ст. 3477) и постановлением Правительства Российской Федерации от 16 февраля 2008 г. N 87 "О составе разделов проектной документации и требованиях к их содержанию")</w:t>
            </w:r>
            <w:proofErr w:type="gramEnd"/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48" w:type="dxa"/>
          </w:tcPr>
          <w:p w:rsidR="00D0683C" w:rsidRPr="00612986" w:rsidRDefault="00C9085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5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применении при разработке проектной документации документов в </w:t>
            </w:r>
            <w:r w:rsidRPr="00C90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стандартизации: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648" w:type="dxa"/>
          </w:tcPr>
          <w:p w:rsidR="00D0683C" w:rsidRPr="00612986" w:rsidRDefault="00D0683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86"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 демонстрационных материалов, макетов:</w:t>
            </w:r>
          </w:p>
        </w:tc>
        <w:tc>
          <w:tcPr>
            <w:tcW w:w="5124" w:type="dxa"/>
          </w:tcPr>
          <w:p w:rsidR="00D0683C" w:rsidRPr="00612986" w:rsidRDefault="00C9085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85C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в случае принятия застройщиком (техническим заказчиком) решения о выполнении демонстрационных материалов, макетов)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48" w:type="dxa"/>
          </w:tcPr>
          <w:p w:rsidR="00D0683C" w:rsidRPr="00612986" w:rsidRDefault="00C9085C" w:rsidP="00C9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5C">
              <w:rPr>
                <w:rFonts w:ascii="Times New Roman" w:hAnsi="Times New Roman" w:cs="Times New Roman"/>
                <w:sz w:val="24"/>
                <w:szCs w:val="24"/>
              </w:rPr>
              <w:t>Требования о подготовке проектной документации, содержащей материалы в форме информационной модели:</w:t>
            </w:r>
          </w:p>
        </w:tc>
        <w:tc>
          <w:tcPr>
            <w:tcW w:w="5124" w:type="dxa"/>
          </w:tcPr>
          <w:p w:rsidR="00D0683C" w:rsidRPr="00612986" w:rsidRDefault="00C9085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85C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при необходимости)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48" w:type="dxa"/>
          </w:tcPr>
          <w:p w:rsidR="00D0683C" w:rsidRPr="00612986" w:rsidRDefault="00C9085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5C">
              <w:rPr>
                <w:rFonts w:ascii="Times New Roman" w:hAnsi="Times New Roman" w:cs="Times New Roman"/>
                <w:sz w:val="24"/>
                <w:szCs w:val="24"/>
              </w:rPr>
              <w:t>Требование о применении типовой проектной документации:</w:t>
            </w:r>
          </w:p>
        </w:tc>
        <w:tc>
          <w:tcPr>
            <w:tcW w:w="5124" w:type="dxa"/>
          </w:tcPr>
          <w:p w:rsidR="00D0683C" w:rsidRPr="00612986" w:rsidRDefault="00C9085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85C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в случае принятия застройщиком (техническим заказчиком) решения о применении типовой проектной документации)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612986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48" w:type="dxa"/>
          </w:tcPr>
          <w:p w:rsidR="00D0683C" w:rsidRPr="00612986" w:rsidRDefault="00C9085C" w:rsidP="0061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5C">
              <w:rPr>
                <w:rFonts w:ascii="Times New Roman" w:hAnsi="Times New Roman" w:cs="Times New Roman"/>
                <w:sz w:val="24"/>
                <w:szCs w:val="24"/>
              </w:rPr>
              <w:t>Прочие дополнительные требования и указания, конкретизирующие объем проектных работ</w:t>
            </w:r>
          </w:p>
        </w:tc>
        <w:tc>
          <w:tcPr>
            <w:tcW w:w="5124" w:type="dxa"/>
          </w:tcPr>
          <w:p w:rsidR="00D0683C" w:rsidRPr="00612986" w:rsidRDefault="00C9085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85C">
              <w:rPr>
                <w:rFonts w:ascii="Times New Roman" w:hAnsi="Times New Roman" w:cs="Times New Roman"/>
                <w:i/>
                <w:sz w:val="24"/>
                <w:szCs w:val="24"/>
              </w:rPr>
              <w:t>(указ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ываются при необходимости)</w:t>
            </w:r>
          </w:p>
        </w:tc>
      </w:tr>
      <w:tr w:rsidR="00D0683C" w:rsidRPr="00612986" w:rsidTr="00D84037">
        <w:tc>
          <w:tcPr>
            <w:tcW w:w="996" w:type="dxa"/>
          </w:tcPr>
          <w:p w:rsidR="00D0683C" w:rsidRPr="00897732" w:rsidRDefault="00D0683C" w:rsidP="0089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D0683C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612986" w:rsidRDefault="00D0683C" w:rsidP="008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32">
              <w:rPr>
                <w:rFonts w:ascii="Times New Roman" w:hAnsi="Times New Roman" w:cs="Times New Roman"/>
                <w:sz w:val="24"/>
                <w:szCs w:val="24"/>
              </w:rPr>
              <w:t>К заданию на проектирование прилагаются: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897732" w:rsidRDefault="00D0683C" w:rsidP="0089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61"/>
            <w:r w:rsidRPr="00897732">
              <w:rPr>
                <w:rFonts w:ascii="Times New Roman" w:hAnsi="Times New Roman" w:cs="Times New Roman"/>
                <w:sz w:val="24"/>
                <w:szCs w:val="24"/>
              </w:rPr>
              <w:t>46.1.</w:t>
            </w:r>
            <w:r w:rsidRPr="00897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bookmarkEnd w:id="1"/>
          </w:p>
          <w:p w:rsidR="00D0683C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612986" w:rsidRDefault="00EA19FD" w:rsidP="008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 и (или) проект планировки территории, и (или) проект межевания территории.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897732" w:rsidRDefault="00D0683C" w:rsidP="0089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2">
              <w:rPr>
                <w:rFonts w:ascii="Times New Roman" w:hAnsi="Times New Roman" w:cs="Times New Roman"/>
                <w:sz w:val="24"/>
                <w:szCs w:val="24"/>
              </w:rPr>
              <w:t>46.2. </w:t>
            </w:r>
          </w:p>
          <w:p w:rsidR="00D0683C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612986" w:rsidRDefault="00EA19FD" w:rsidP="008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>Результаты инженерных изысканий (при их отсутствии заданием на проектирование предусматривается необходимость выполнения инженерных изысканий в объеме, необходимом и достаточном для подготовки проектной документации).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897732" w:rsidRDefault="00D0683C" w:rsidP="0089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2">
              <w:rPr>
                <w:rFonts w:ascii="Times New Roman" w:hAnsi="Times New Roman" w:cs="Times New Roman"/>
                <w:sz w:val="24"/>
                <w:szCs w:val="24"/>
              </w:rPr>
              <w:t>46.3.</w:t>
            </w:r>
          </w:p>
          <w:p w:rsidR="00D0683C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612986" w:rsidRDefault="00EA19FD" w:rsidP="008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(при их отсутствии и, если они необходимы, заданием на проектирование предусматривается задание на их получение).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897732" w:rsidRDefault="00D0683C" w:rsidP="0089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2">
              <w:rPr>
                <w:rFonts w:ascii="Times New Roman" w:hAnsi="Times New Roman" w:cs="Times New Roman"/>
                <w:sz w:val="24"/>
                <w:szCs w:val="24"/>
              </w:rPr>
              <w:t>46.4. </w:t>
            </w:r>
          </w:p>
          <w:p w:rsidR="00D0683C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612986" w:rsidRDefault="00EA19FD" w:rsidP="008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>Сведения о надземных и подземных инженерных сооружениях и коммуникациях (при наличии).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897732" w:rsidRDefault="00D0683C" w:rsidP="0089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63"/>
            <w:r w:rsidRPr="00897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2"/>
            <w:r w:rsidRPr="00897732">
              <w:rPr>
                <w:rFonts w:ascii="Times New Roman" w:hAnsi="Times New Roman" w:cs="Times New Roman"/>
                <w:sz w:val="24"/>
                <w:szCs w:val="24"/>
              </w:rPr>
              <w:t>46.5. </w:t>
            </w:r>
          </w:p>
          <w:p w:rsidR="00D0683C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612986" w:rsidRDefault="00EA19FD" w:rsidP="008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>Решение о предварительном согласовании места размещения объекта (при наличии).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Pr="00897732" w:rsidRDefault="00D0683C" w:rsidP="0089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2">
              <w:rPr>
                <w:rFonts w:ascii="Times New Roman" w:hAnsi="Times New Roman" w:cs="Times New Roman"/>
                <w:sz w:val="24"/>
                <w:szCs w:val="24"/>
              </w:rPr>
              <w:t>46.6. </w:t>
            </w:r>
          </w:p>
          <w:p w:rsidR="00D0683C" w:rsidRPr="00897732" w:rsidRDefault="00D0683C" w:rsidP="0089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897732" w:rsidRDefault="00EA19FD" w:rsidP="008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лица, </w:t>
            </w:r>
            <w:r w:rsidRPr="00EA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утверждающего задание на проектирование.</w:t>
            </w:r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83C" w:rsidRPr="00612986" w:rsidTr="00D84037">
        <w:tc>
          <w:tcPr>
            <w:tcW w:w="996" w:type="dxa"/>
          </w:tcPr>
          <w:p w:rsidR="00D0683C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467"/>
            <w:r w:rsidRPr="00CA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46.7. </w:t>
            </w:r>
            <w:bookmarkEnd w:id="3"/>
          </w:p>
          <w:p w:rsidR="00D0683C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3C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3C" w:rsidRDefault="00D0683C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0683C" w:rsidRPr="00612986" w:rsidRDefault="00EA19FD" w:rsidP="008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9FD">
              <w:rPr>
                <w:rFonts w:ascii="Times New Roman" w:hAnsi="Times New Roman" w:cs="Times New Roman"/>
                <w:sz w:val="24"/>
                <w:szCs w:val="24"/>
              </w:rPr>
              <w:t>Решение о подготовке документации по планировке территории (в случае, предусмотренном частью 11.1 статьи 48 Градостроительного кодекса Российской Федерации (Собрание законодательства Российской Федерации, 2005, N 1, ст. 16; 2019, N 52, ст. 7790).</w:t>
            </w:r>
            <w:proofErr w:type="gramEnd"/>
          </w:p>
        </w:tc>
        <w:tc>
          <w:tcPr>
            <w:tcW w:w="5124" w:type="dxa"/>
          </w:tcPr>
          <w:p w:rsidR="00D0683C" w:rsidRPr="00612986" w:rsidRDefault="00D0683C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19FD" w:rsidRPr="00612986" w:rsidTr="00D84037">
        <w:tc>
          <w:tcPr>
            <w:tcW w:w="996" w:type="dxa"/>
          </w:tcPr>
          <w:p w:rsidR="00EA19FD" w:rsidRPr="00CA5B7E" w:rsidRDefault="00EA19FD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>46.8.</w:t>
            </w:r>
          </w:p>
        </w:tc>
        <w:tc>
          <w:tcPr>
            <w:tcW w:w="3648" w:type="dxa"/>
          </w:tcPr>
          <w:p w:rsidR="00EA19FD" w:rsidRPr="00EA19FD" w:rsidRDefault="00EA19FD" w:rsidP="008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>Чертеж границ зон планируемого размещения линейного объекта, сведения о его характеристиках и схема планировочных решений, предусмотренные разрабатываемой документацией по планировке территории линейного объекта (в случае, предусмотренном частью 11.1 статьи 48 Градостроительного кодекса Российской Федерации).</w:t>
            </w:r>
          </w:p>
        </w:tc>
        <w:tc>
          <w:tcPr>
            <w:tcW w:w="5124" w:type="dxa"/>
          </w:tcPr>
          <w:p w:rsidR="00EA19FD" w:rsidRPr="00612986" w:rsidRDefault="00EA19FD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19FD" w:rsidRPr="00612986" w:rsidTr="00D84037">
        <w:tc>
          <w:tcPr>
            <w:tcW w:w="996" w:type="dxa"/>
          </w:tcPr>
          <w:p w:rsidR="00EA19FD" w:rsidRPr="00EA19FD" w:rsidRDefault="00EA19FD" w:rsidP="00AC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>46.9.</w:t>
            </w:r>
          </w:p>
        </w:tc>
        <w:tc>
          <w:tcPr>
            <w:tcW w:w="3648" w:type="dxa"/>
          </w:tcPr>
          <w:p w:rsidR="00EA19FD" w:rsidRPr="00EA19FD" w:rsidRDefault="00EA19FD" w:rsidP="008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>Иные документы и материалы, необходимые для проектирования, в случаях, предусмотренных законодательством Российской Федерации.</w:t>
            </w:r>
          </w:p>
        </w:tc>
        <w:tc>
          <w:tcPr>
            <w:tcW w:w="5124" w:type="dxa"/>
          </w:tcPr>
          <w:p w:rsidR="00EA19FD" w:rsidRPr="00612986" w:rsidRDefault="00EA19FD" w:rsidP="00612986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12986" w:rsidRPr="00612986" w:rsidRDefault="00612986" w:rsidP="0061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"/>
        <w:gridCol w:w="546"/>
        <w:gridCol w:w="238"/>
        <w:gridCol w:w="2142"/>
        <w:gridCol w:w="378"/>
        <w:gridCol w:w="406"/>
        <w:gridCol w:w="308"/>
        <w:gridCol w:w="868"/>
        <w:gridCol w:w="84"/>
        <w:gridCol w:w="1427"/>
        <w:gridCol w:w="84"/>
        <w:gridCol w:w="3514"/>
      </w:tblGrid>
      <w:tr w:rsidR="00183FB9" w:rsidRPr="0052587B" w:rsidTr="00090C56">
        <w:trPr>
          <w:trHeight w:val="284"/>
        </w:trPr>
        <w:tc>
          <w:tcPr>
            <w:tcW w:w="5082" w:type="dxa"/>
            <w:gridSpan w:val="8"/>
            <w:tcBorders>
              <w:bottom w:val="single" w:sz="4" w:space="0" w:color="auto"/>
            </w:tcBorders>
            <w:vAlign w:val="bottom"/>
          </w:tcPr>
          <w:p w:rsidR="00183FB9" w:rsidRDefault="00183FB9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2DB" w:rsidRDefault="00A012DB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2DB" w:rsidRPr="0052587B" w:rsidRDefault="00A012DB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vAlign w:val="bottom"/>
          </w:tcPr>
          <w:p w:rsidR="00183FB9" w:rsidRPr="0052587B" w:rsidRDefault="00183FB9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183FB9" w:rsidRPr="0052587B" w:rsidRDefault="00183FB9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vAlign w:val="bottom"/>
          </w:tcPr>
          <w:p w:rsidR="00183FB9" w:rsidRPr="0052587B" w:rsidRDefault="00183FB9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183FB9" w:rsidRPr="0052587B" w:rsidRDefault="00183FB9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FB9" w:rsidRPr="0052587B" w:rsidTr="00090C56">
        <w:tc>
          <w:tcPr>
            <w:tcW w:w="5082" w:type="dxa"/>
            <w:gridSpan w:val="8"/>
            <w:tcBorders>
              <w:top w:val="single" w:sz="4" w:space="0" w:color="auto"/>
            </w:tcBorders>
          </w:tcPr>
          <w:p w:rsidR="00183FB9" w:rsidRPr="0052587B" w:rsidRDefault="000D08F2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8F2">
              <w:rPr>
                <w:rFonts w:ascii="Times New Roman" w:hAnsi="Times New Roman" w:cs="Times New Roman"/>
              </w:rPr>
              <w:t>(должность уполномоченного лица застройщика (технического заказчика), осуществляющего подготовку задания на проектирование)</w:t>
            </w:r>
          </w:p>
        </w:tc>
        <w:tc>
          <w:tcPr>
            <w:tcW w:w="84" w:type="dxa"/>
          </w:tcPr>
          <w:p w:rsidR="00183FB9" w:rsidRPr="0052587B" w:rsidRDefault="00183FB9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183FB9" w:rsidRPr="0052587B" w:rsidRDefault="00183FB9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87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4" w:type="dxa"/>
          </w:tcPr>
          <w:p w:rsidR="00183FB9" w:rsidRPr="0052587B" w:rsidRDefault="00183FB9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183FB9" w:rsidRPr="0052587B" w:rsidRDefault="00183FB9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87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83FB9" w:rsidRPr="0052587B" w:rsidTr="00090C56">
        <w:trPr>
          <w:gridAfter w:val="5"/>
          <w:wAfter w:w="5977" w:type="dxa"/>
          <w:trHeight w:val="284"/>
        </w:trPr>
        <w:tc>
          <w:tcPr>
            <w:tcW w:w="196" w:type="dxa"/>
            <w:vAlign w:val="bottom"/>
          </w:tcPr>
          <w:p w:rsidR="00183FB9" w:rsidRPr="0052587B" w:rsidRDefault="00183FB9" w:rsidP="00090C56">
            <w:pPr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87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183FB9" w:rsidRPr="0052587B" w:rsidRDefault="00183FB9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183FB9" w:rsidRPr="0052587B" w:rsidRDefault="00183FB9" w:rsidP="00090C56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8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:rsidR="00183FB9" w:rsidRPr="0052587B" w:rsidRDefault="00183FB9" w:rsidP="00090C56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183FB9" w:rsidRPr="0052587B" w:rsidRDefault="00183FB9" w:rsidP="00090C56">
            <w:pPr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8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83FB9" w:rsidRPr="0052587B" w:rsidRDefault="00183FB9" w:rsidP="00090C56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Align w:val="bottom"/>
          </w:tcPr>
          <w:p w:rsidR="00183FB9" w:rsidRPr="0052587B" w:rsidRDefault="00183FB9" w:rsidP="00090C56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58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25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83FB9" w:rsidRDefault="00183FB9" w:rsidP="00453580"/>
    <w:sectPr w:rsidR="00183FB9" w:rsidSect="006129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D1" w:rsidRDefault="008C1AD1" w:rsidP="00612986">
      <w:pPr>
        <w:spacing w:after="0" w:line="240" w:lineRule="auto"/>
      </w:pPr>
      <w:r>
        <w:separator/>
      </w:r>
    </w:p>
  </w:endnote>
  <w:endnote w:type="continuationSeparator" w:id="0">
    <w:p w:rsidR="008C1AD1" w:rsidRDefault="008C1AD1" w:rsidP="0061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D1" w:rsidRDefault="008C1AD1" w:rsidP="00612986">
      <w:pPr>
        <w:spacing w:after="0" w:line="240" w:lineRule="auto"/>
      </w:pPr>
      <w:r>
        <w:separator/>
      </w:r>
    </w:p>
  </w:footnote>
  <w:footnote w:type="continuationSeparator" w:id="0">
    <w:p w:rsidR="008C1AD1" w:rsidRDefault="008C1AD1" w:rsidP="00612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86"/>
    <w:rsid w:val="000279FB"/>
    <w:rsid w:val="000A228E"/>
    <w:rsid w:val="000D08F2"/>
    <w:rsid w:val="000D3473"/>
    <w:rsid w:val="00107E9F"/>
    <w:rsid w:val="001550AA"/>
    <w:rsid w:val="00183FB9"/>
    <w:rsid w:val="001D4735"/>
    <w:rsid w:val="00230279"/>
    <w:rsid w:val="00282D6E"/>
    <w:rsid w:val="002A2840"/>
    <w:rsid w:val="002D75B4"/>
    <w:rsid w:val="002F0DBA"/>
    <w:rsid w:val="00324198"/>
    <w:rsid w:val="00453580"/>
    <w:rsid w:val="004E3C83"/>
    <w:rsid w:val="00576F29"/>
    <w:rsid w:val="00612986"/>
    <w:rsid w:val="00636FCF"/>
    <w:rsid w:val="007928B8"/>
    <w:rsid w:val="007A0229"/>
    <w:rsid w:val="007B6A20"/>
    <w:rsid w:val="007F363D"/>
    <w:rsid w:val="008451F8"/>
    <w:rsid w:val="00897732"/>
    <w:rsid w:val="008C1AD1"/>
    <w:rsid w:val="0091270E"/>
    <w:rsid w:val="00933098"/>
    <w:rsid w:val="009374C5"/>
    <w:rsid w:val="0094122F"/>
    <w:rsid w:val="0099692D"/>
    <w:rsid w:val="009A38E8"/>
    <w:rsid w:val="009C699A"/>
    <w:rsid w:val="00A012DB"/>
    <w:rsid w:val="00AC3B20"/>
    <w:rsid w:val="00AF6E6D"/>
    <w:rsid w:val="00B02DD2"/>
    <w:rsid w:val="00B058B3"/>
    <w:rsid w:val="00B56F0B"/>
    <w:rsid w:val="00BA52E7"/>
    <w:rsid w:val="00BB6E5C"/>
    <w:rsid w:val="00BE5E9C"/>
    <w:rsid w:val="00C155A1"/>
    <w:rsid w:val="00C343E0"/>
    <w:rsid w:val="00C9085C"/>
    <w:rsid w:val="00CA5B7E"/>
    <w:rsid w:val="00CE62B6"/>
    <w:rsid w:val="00D0683C"/>
    <w:rsid w:val="00D1613E"/>
    <w:rsid w:val="00D20004"/>
    <w:rsid w:val="00D317DF"/>
    <w:rsid w:val="00D72038"/>
    <w:rsid w:val="00D84037"/>
    <w:rsid w:val="00D84697"/>
    <w:rsid w:val="00DB0BB7"/>
    <w:rsid w:val="00DB53DE"/>
    <w:rsid w:val="00DB63B9"/>
    <w:rsid w:val="00DC5597"/>
    <w:rsid w:val="00E3532B"/>
    <w:rsid w:val="00E40393"/>
    <w:rsid w:val="00E51307"/>
    <w:rsid w:val="00E828C6"/>
    <w:rsid w:val="00EA19FD"/>
    <w:rsid w:val="00ED7FF8"/>
    <w:rsid w:val="00EF529D"/>
    <w:rsid w:val="00F252F5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29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2986"/>
    <w:rPr>
      <w:sz w:val="20"/>
      <w:szCs w:val="20"/>
    </w:rPr>
  </w:style>
  <w:style w:type="table" w:styleId="a5">
    <w:name w:val="Table Grid"/>
    <w:basedOn w:val="a1"/>
    <w:uiPriority w:val="99"/>
    <w:rsid w:val="0061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29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2986"/>
    <w:rPr>
      <w:sz w:val="20"/>
      <w:szCs w:val="20"/>
    </w:rPr>
  </w:style>
  <w:style w:type="table" w:styleId="a5">
    <w:name w:val="Table Grid"/>
    <w:basedOn w:val="a1"/>
    <w:uiPriority w:val="99"/>
    <w:rsid w:val="0061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2022-07-25T14:21:00Z</dcterms:created>
  <dcterms:modified xsi:type="dcterms:W3CDTF">2023-03-13T07:10:00Z</dcterms:modified>
</cp:coreProperties>
</file>